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D80C" w14:textId="77777777" w:rsidR="00152DC2" w:rsidRPr="00152DC2" w:rsidRDefault="00152DC2" w:rsidP="00152DC2">
      <w:pPr>
        <w:spacing w:after="120" w:line="240" w:lineRule="auto"/>
        <w:rPr>
          <w:rFonts w:eastAsia="Times New Roman" w:cstheme="minorHAnsi"/>
          <w:b/>
          <w:u w:val="single"/>
          <w:lang w:eastAsia="sl-SI"/>
        </w:rPr>
      </w:pPr>
      <w:r w:rsidRPr="00152DC2">
        <w:rPr>
          <w:rFonts w:eastAsia="Times New Roman" w:cstheme="minorHAnsi"/>
          <w:b/>
          <w:u w:val="single"/>
          <w:lang w:eastAsia="sl-SI"/>
        </w:rPr>
        <w:t>OBVESTILO IN SOGLASJE O UPORABI OSEBNIH PODATKOV</w:t>
      </w:r>
    </w:p>
    <w:p w14:paraId="5A424216" w14:textId="77777777" w:rsidR="00152DC2" w:rsidRPr="00152DC2" w:rsidRDefault="00152DC2" w:rsidP="00152DC2">
      <w:pPr>
        <w:spacing w:after="0" w:line="240" w:lineRule="auto"/>
        <w:rPr>
          <w:rFonts w:ascii="Calibri" w:eastAsia="Times New Roman" w:hAnsi="Calibri" w:cs="Calibri"/>
          <w:lang w:eastAsia="sl-SI"/>
        </w:rPr>
      </w:pPr>
    </w:p>
    <w:p w14:paraId="3AEE3E41" w14:textId="77777777" w:rsidR="00152DC2" w:rsidRPr="00152DC2" w:rsidRDefault="00152DC2" w:rsidP="00152DC2">
      <w:pPr>
        <w:spacing w:after="0" w:line="240" w:lineRule="auto"/>
        <w:rPr>
          <w:rFonts w:ascii="Calibri" w:eastAsia="Times New Roman" w:hAnsi="Calibri" w:cs="Calibri"/>
          <w:lang w:eastAsia="sl-SI"/>
        </w:rPr>
      </w:pPr>
      <w:r w:rsidRPr="00152DC2">
        <w:rPr>
          <w:rFonts w:ascii="Calibri" w:eastAsia="Times New Roman" w:hAnsi="Calibri" w:cs="Calibri"/>
          <w:lang w:eastAsia="sl-SI"/>
        </w:rPr>
        <w:t>______________________________________</w:t>
      </w:r>
    </w:p>
    <w:p w14:paraId="60D70B8B" w14:textId="77777777" w:rsidR="00152DC2" w:rsidRPr="00152DC2" w:rsidRDefault="00152DC2" w:rsidP="00152DC2">
      <w:pPr>
        <w:spacing w:after="0" w:line="240" w:lineRule="auto"/>
        <w:rPr>
          <w:rFonts w:ascii="Calibri" w:eastAsia="Times New Roman" w:hAnsi="Calibri" w:cs="Calibri"/>
          <w:lang w:eastAsia="sl-SI"/>
        </w:rPr>
      </w:pPr>
      <w:r w:rsidRPr="00152DC2">
        <w:rPr>
          <w:rFonts w:ascii="Calibri" w:eastAsia="Times New Roman" w:hAnsi="Calibri" w:cs="Calibri"/>
          <w:lang w:eastAsia="sl-SI"/>
        </w:rPr>
        <w:t>(ime in priimek predlaganega kandidata)</w:t>
      </w:r>
    </w:p>
    <w:p w14:paraId="34E2BBB9" w14:textId="77777777" w:rsidR="00152DC2" w:rsidRPr="00152DC2" w:rsidRDefault="00152DC2" w:rsidP="00152DC2">
      <w:pPr>
        <w:spacing w:after="0" w:line="240" w:lineRule="auto"/>
        <w:rPr>
          <w:rFonts w:ascii="Calibri" w:eastAsia="Times New Roman" w:hAnsi="Calibri" w:cs="Calibri"/>
          <w:lang w:eastAsia="sl-SI"/>
        </w:rPr>
      </w:pPr>
    </w:p>
    <w:p w14:paraId="79487515" w14:textId="77777777" w:rsidR="00152DC2" w:rsidRPr="00152DC2" w:rsidRDefault="00152DC2" w:rsidP="00152DC2">
      <w:pPr>
        <w:spacing w:after="0" w:line="240" w:lineRule="auto"/>
        <w:rPr>
          <w:rFonts w:ascii="Calibri" w:eastAsia="Times New Roman" w:hAnsi="Calibri" w:cs="Calibri"/>
          <w:lang w:eastAsia="sl-SI"/>
        </w:rPr>
      </w:pPr>
      <w:r w:rsidRPr="00152DC2">
        <w:rPr>
          <w:rFonts w:ascii="Calibri" w:eastAsia="Times New Roman" w:hAnsi="Calibri" w:cs="Calibri"/>
          <w:lang w:eastAsia="sl-SI"/>
        </w:rPr>
        <w:t>______________________________________</w:t>
      </w:r>
    </w:p>
    <w:p w14:paraId="6BC08E67" w14:textId="77777777" w:rsidR="00152DC2" w:rsidRPr="00152DC2" w:rsidRDefault="00152DC2" w:rsidP="00152DC2">
      <w:pPr>
        <w:spacing w:after="0" w:line="240" w:lineRule="auto"/>
        <w:rPr>
          <w:rFonts w:ascii="Calibri" w:eastAsia="Times New Roman" w:hAnsi="Calibri" w:cs="Calibri"/>
          <w:lang w:eastAsia="sl-SI"/>
        </w:rPr>
      </w:pPr>
      <w:r w:rsidRPr="00152DC2">
        <w:rPr>
          <w:rFonts w:ascii="Calibri" w:eastAsia="Times New Roman" w:hAnsi="Calibri" w:cs="Calibri"/>
          <w:lang w:eastAsia="sl-SI"/>
        </w:rPr>
        <w:t>(naslov)</w:t>
      </w:r>
    </w:p>
    <w:p w14:paraId="5523F549" w14:textId="77777777" w:rsidR="00152DC2" w:rsidRPr="00152DC2" w:rsidRDefault="00152DC2" w:rsidP="00152DC2">
      <w:pPr>
        <w:spacing w:after="0" w:line="240" w:lineRule="auto"/>
        <w:rPr>
          <w:rFonts w:ascii="Calibri" w:eastAsia="Times New Roman" w:hAnsi="Calibri" w:cs="Calibri"/>
          <w:lang w:eastAsia="sl-SI"/>
        </w:rPr>
      </w:pPr>
    </w:p>
    <w:p w14:paraId="5F85D2B3" w14:textId="77777777" w:rsidR="00152DC2" w:rsidRPr="00152DC2" w:rsidRDefault="00152DC2" w:rsidP="00152DC2">
      <w:pPr>
        <w:spacing w:after="120" w:line="240" w:lineRule="auto"/>
        <w:rPr>
          <w:rFonts w:eastAsia="Times New Roman" w:cstheme="minorHAnsi"/>
          <w:lang w:eastAsia="sl-SI"/>
        </w:rPr>
      </w:pPr>
      <w:r w:rsidRPr="00152DC2">
        <w:rPr>
          <w:rFonts w:eastAsia="Times New Roman" w:cstheme="minorHAnsi"/>
          <w:b/>
          <w:lang w:eastAsia="sl-SI"/>
        </w:rPr>
        <w:t xml:space="preserve">OBVESTILO O OBDELAVI OSEBNIH PODATKOV ZA IMENOVANJE V </w:t>
      </w:r>
      <w:r w:rsidR="001B1997">
        <w:rPr>
          <w:rFonts w:eastAsia="Times New Roman" w:cstheme="minorHAnsi"/>
          <w:b/>
          <w:lang w:eastAsia="sl-SI"/>
        </w:rPr>
        <w:t>OBČINSKI VOLINI KOMISIJI</w:t>
      </w:r>
    </w:p>
    <w:p w14:paraId="2BF10D6C" w14:textId="50AEE771" w:rsidR="00152DC2" w:rsidRPr="00152DC2" w:rsidRDefault="00152DC2" w:rsidP="00152DC2">
      <w:pPr>
        <w:spacing w:after="0" w:line="240" w:lineRule="auto"/>
        <w:jc w:val="both"/>
        <w:rPr>
          <w:rFonts w:eastAsia="Times New Roman" w:cstheme="minorHAnsi"/>
          <w:color w:val="000000"/>
          <w:lang w:eastAsia="sl-SI"/>
        </w:rPr>
      </w:pPr>
      <w:r w:rsidRPr="00152DC2">
        <w:rPr>
          <w:rFonts w:eastAsia="Times New Roman" w:cstheme="minorHAnsi"/>
          <w:color w:val="000000"/>
          <w:lang w:eastAsia="sl-SI"/>
        </w:rPr>
        <w:t xml:space="preserve">Upravljalec osebnih podatkov je Občina </w:t>
      </w:r>
      <w:r w:rsidR="00A137E6">
        <w:rPr>
          <w:rFonts w:eastAsia="Times New Roman" w:cstheme="minorHAnsi"/>
          <w:color w:val="000000"/>
          <w:lang w:eastAsia="sl-SI"/>
        </w:rPr>
        <w:t>Tabor</w:t>
      </w:r>
      <w:r w:rsidRPr="00152DC2">
        <w:rPr>
          <w:rFonts w:eastAsia="Times New Roman" w:cstheme="minorHAnsi"/>
          <w:color w:val="000000"/>
          <w:lang w:eastAsia="sl-SI"/>
        </w:rPr>
        <w:t xml:space="preserve">. Občina bo posredovane osebne podatke »Ime in priimek, datum rojstva, naslov, izobrazba, zaposlitev, delovne izkušnje in pridobljene kompetence« obdelovala za namen imenovanja </w:t>
      </w:r>
      <w:r w:rsidR="001B1997">
        <w:rPr>
          <w:rFonts w:eastAsia="Times New Roman" w:cstheme="minorHAnsi"/>
          <w:color w:val="000000"/>
          <w:lang w:eastAsia="sl-SI"/>
        </w:rPr>
        <w:t xml:space="preserve">predsednika, namestnika predsednika, članov in namestnikov članov Občinske volilne komisije na podlagi </w:t>
      </w:r>
      <w:r w:rsidRPr="00152DC2">
        <w:rPr>
          <w:rFonts w:eastAsia="Times New Roman" w:cstheme="minorHAnsi"/>
          <w:color w:val="000000"/>
          <w:lang w:eastAsia="sl-SI"/>
        </w:rPr>
        <w:t xml:space="preserve">Zakona o lokalni samoupravi in Zakona o </w:t>
      </w:r>
      <w:r w:rsidR="001B1997">
        <w:rPr>
          <w:rFonts w:eastAsia="Times New Roman" w:cstheme="minorHAnsi"/>
          <w:color w:val="000000"/>
          <w:lang w:eastAsia="sl-SI"/>
        </w:rPr>
        <w:t>lokalnih volitvah</w:t>
      </w:r>
      <w:r w:rsidRPr="00152DC2">
        <w:rPr>
          <w:rFonts w:eastAsia="Times New Roman" w:cstheme="minorHAnsi"/>
          <w:color w:val="000000"/>
          <w:lang w:eastAsia="sl-SI"/>
        </w:rPr>
        <w:t>.</w:t>
      </w:r>
    </w:p>
    <w:p w14:paraId="599CAD64" w14:textId="77777777" w:rsidR="00152DC2" w:rsidRPr="00152DC2" w:rsidRDefault="00152DC2" w:rsidP="00152DC2">
      <w:pPr>
        <w:spacing w:after="0" w:line="240" w:lineRule="auto"/>
        <w:jc w:val="both"/>
        <w:rPr>
          <w:rFonts w:eastAsia="Times New Roman" w:cstheme="minorHAnsi"/>
          <w:lang w:eastAsia="sl-SI"/>
        </w:rPr>
      </w:pPr>
    </w:p>
    <w:p w14:paraId="6AB4C844" w14:textId="77777777" w:rsidR="00152DC2" w:rsidRPr="00152DC2" w:rsidRDefault="00152DC2" w:rsidP="00152DC2">
      <w:pPr>
        <w:spacing w:after="0" w:line="240" w:lineRule="auto"/>
        <w:jc w:val="both"/>
        <w:rPr>
          <w:rFonts w:eastAsia="Times New Roman" w:cstheme="minorHAnsi"/>
          <w:lang w:eastAsia="sl-SI"/>
        </w:rPr>
      </w:pPr>
    </w:p>
    <w:p w14:paraId="3473CAF8" w14:textId="77777777" w:rsidR="00152DC2" w:rsidRPr="00152DC2" w:rsidRDefault="00152DC2" w:rsidP="00152DC2">
      <w:pPr>
        <w:spacing w:after="120" w:line="240" w:lineRule="auto"/>
        <w:rPr>
          <w:rFonts w:eastAsia="Times New Roman" w:cstheme="minorHAnsi"/>
          <w:b/>
          <w:lang w:eastAsia="sl-SI"/>
        </w:rPr>
      </w:pPr>
      <w:r w:rsidRPr="00152DC2">
        <w:rPr>
          <w:rFonts w:eastAsia="Times New Roman" w:cstheme="minorHAnsi"/>
          <w:b/>
          <w:lang w:eastAsia="sl-SI"/>
        </w:rPr>
        <w:t>SOGLASJE O UPORABI OSEBNIH PODATKOV</w:t>
      </w:r>
    </w:p>
    <w:p w14:paraId="593E6602" w14:textId="77777777" w:rsidR="00152DC2" w:rsidRPr="00152DC2" w:rsidRDefault="00152DC2" w:rsidP="00152DC2">
      <w:pPr>
        <w:spacing w:after="120" w:line="240" w:lineRule="auto"/>
        <w:ind w:right="-284"/>
        <w:rPr>
          <w:rFonts w:eastAsia="Times New Roman" w:cstheme="minorHAnsi"/>
          <w:lang w:eastAsia="sl-SI"/>
        </w:rPr>
      </w:pPr>
      <w:r w:rsidRPr="00152DC2">
        <w:rPr>
          <w:rFonts w:eastAsia="Times New Roman" w:cstheme="minorHAnsi"/>
          <w:color w:val="000000" w:themeColor="text1"/>
          <w:lang w:eastAsia="sl-SI"/>
        </w:rPr>
        <w:t>Izjavljam, da dajem Občini izrecno privolitev za obdelavo spodaj navedenih osebnih podatkov za (izpolniti):</w:t>
      </w:r>
    </w:p>
    <w:tbl>
      <w:tblPr>
        <w:tblStyle w:val="Tabelamrea"/>
        <w:tblW w:w="9351" w:type="dxa"/>
        <w:tblLayout w:type="fixed"/>
        <w:tblLook w:val="04A0" w:firstRow="1" w:lastRow="0" w:firstColumn="1" w:lastColumn="0" w:noHBand="0" w:noVBand="1"/>
      </w:tblPr>
      <w:tblGrid>
        <w:gridCol w:w="4531"/>
        <w:gridCol w:w="3402"/>
        <w:gridCol w:w="1418"/>
      </w:tblGrid>
      <w:tr w:rsidR="00152DC2" w:rsidRPr="001B1997" w14:paraId="266199A2" w14:textId="77777777" w:rsidTr="00A06C4E">
        <w:trPr>
          <w:trHeight w:val="1001"/>
        </w:trPr>
        <w:tc>
          <w:tcPr>
            <w:tcW w:w="4531" w:type="dxa"/>
          </w:tcPr>
          <w:p w14:paraId="49DC335E" w14:textId="77777777" w:rsidR="00152DC2" w:rsidRPr="001B1997" w:rsidRDefault="00152DC2" w:rsidP="00152DC2">
            <w:pPr>
              <w:rPr>
                <w:rFonts w:asciiTheme="minorHAnsi" w:hAnsiTheme="minorHAnsi" w:cstheme="minorHAnsi"/>
                <w:color w:val="000000" w:themeColor="text1"/>
                <w:sz w:val="22"/>
                <w:szCs w:val="22"/>
              </w:rPr>
            </w:pPr>
            <w:r w:rsidRPr="001B1997">
              <w:rPr>
                <w:rFonts w:asciiTheme="minorHAnsi" w:hAnsiTheme="minorHAnsi" w:cstheme="minorHAnsi"/>
                <w:color w:val="000000" w:themeColor="text1"/>
                <w:sz w:val="22"/>
                <w:szCs w:val="22"/>
              </w:rPr>
              <w:t>Javna objava podatkov (Informiranje javnosti) na spletni strani občine in s posredovanjem podatkov medijem.</w:t>
            </w:r>
          </w:p>
        </w:tc>
        <w:tc>
          <w:tcPr>
            <w:tcW w:w="3402" w:type="dxa"/>
          </w:tcPr>
          <w:p w14:paraId="1FAB726B" w14:textId="77777777" w:rsidR="00152DC2" w:rsidRPr="001B1997" w:rsidRDefault="00152DC2" w:rsidP="00152DC2">
            <w:pPr>
              <w:rPr>
                <w:rFonts w:asciiTheme="minorHAnsi" w:hAnsiTheme="minorHAnsi" w:cstheme="minorHAnsi"/>
                <w:b/>
                <w:color w:val="000000" w:themeColor="text1"/>
                <w:sz w:val="22"/>
                <w:szCs w:val="22"/>
              </w:rPr>
            </w:pPr>
            <w:r w:rsidRPr="001B1997">
              <w:rPr>
                <w:rFonts w:asciiTheme="minorHAnsi" w:hAnsiTheme="minorHAnsi" w:cstheme="minorHAnsi"/>
                <w:b/>
                <w:color w:val="000000" w:themeColor="text1"/>
                <w:sz w:val="22"/>
                <w:szCs w:val="22"/>
              </w:rPr>
              <w:t>Vrsta osebnih podatkov:</w:t>
            </w:r>
          </w:p>
          <w:p w14:paraId="3B498730" w14:textId="598A1CEE" w:rsidR="00152DC2" w:rsidRPr="001B1997" w:rsidRDefault="00152DC2" w:rsidP="00152DC2">
            <w:pPr>
              <w:numPr>
                <w:ilvl w:val="0"/>
                <w:numId w:val="1"/>
              </w:numPr>
              <w:contextualSpacing/>
              <w:rPr>
                <w:rFonts w:asciiTheme="minorHAnsi" w:hAnsiTheme="minorHAnsi" w:cstheme="minorHAnsi"/>
                <w:b/>
                <w:color w:val="000000" w:themeColor="text1"/>
                <w:sz w:val="22"/>
                <w:szCs w:val="22"/>
              </w:rPr>
            </w:pPr>
            <w:r w:rsidRPr="001B1997">
              <w:rPr>
                <w:rFonts w:asciiTheme="minorHAnsi" w:hAnsiTheme="minorHAnsi" w:cstheme="minorHAnsi"/>
                <w:color w:val="000000"/>
                <w:sz w:val="22"/>
                <w:szCs w:val="22"/>
              </w:rPr>
              <w:t xml:space="preserve">naslov </w:t>
            </w:r>
          </w:p>
          <w:p w14:paraId="0ED41A2D" w14:textId="77777777" w:rsidR="00152DC2" w:rsidRPr="001B1997" w:rsidRDefault="00152DC2" w:rsidP="00152DC2">
            <w:pPr>
              <w:numPr>
                <w:ilvl w:val="0"/>
                <w:numId w:val="1"/>
              </w:numPr>
              <w:contextualSpacing/>
              <w:rPr>
                <w:rFonts w:asciiTheme="minorHAnsi" w:hAnsiTheme="minorHAnsi" w:cstheme="minorHAnsi"/>
                <w:b/>
                <w:color w:val="000000" w:themeColor="text1"/>
                <w:sz w:val="22"/>
                <w:szCs w:val="22"/>
              </w:rPr>
            </w:pPr>
            <w:r w:rsidRPr="001B1997">
              <w:rPr>
                <w:rFonts w:asciiTheme="minorHAnsi" w:hAnsiTheme="minorHAnsi" w:cstheme="minorHAnsi"/>
                <w:color w:val="000000"/>
                <w:sz w:val="22"/>
                <w:szCs w:val="22"/>
              </w:rPr>
              <w:t>izobrazba</w:t>
            </w:r>
          </w:p>
          <w:p w14:paraId="79FCECBD" w14:textId="77777777" w:rsidR="00152DC2" w:rsidRPr="001B1997" w:rsidRDefault="00152DC2" w:rsidP="00152DC2">
            <w:pPr>
              <w:numPr>
                <w:ilvl w:val="0"/>
                <w:numId w:val="1"/>
              </w:numPr>
              <w:contextualSpacing/>
              <w:rPr>
                <w:rFonts w:asciiTheme="minorHAnsi" w:hAnsiTheme="minorHAnsi" w:cstheme="minorHAnsi"/>
                <w:b/>
                <w:color w:val="000000" w:themeColor="text1"/>
                <w:sz w:val="22"/>
                <w:szCs w:val="22"/>
              </w:rPr>
            </w:pPr>
            <w:r w:rsidRPr="001B1997">
              <w:rPr>
                <w:rFonts w:asciiTheme="minorHAnsi" w:hAnsiTheme="minorHAnsi" w:cstheme="minorHAnsi"/>
                <w:color w:val="000000"/>
                <w:sz w:val="22"/>
                <w:szCs w:val="22"/>
              </w:rPr>
              <w:t>zaposlitev</w:t>
            </w:r>
          </w:p>
          <w:p w14:paraId="7712F7EE" w14:textId="77777777" w:rsidR="00152DC2" w:rsidRPr="001B1997" w:rsidRDefault="00152DC2" w:rsidP="00152DC2">
            <w:pPr>
              <w:numPr>
                <w:ilvl w:val="0"/>
                <w:numId w:val="1"/>
              </w:numPr>
              <w:contextualSpacing/>
              <w:rPr>
                <w:rFonts w:asciiTheme="minorHAnsi" w:hAnsiTheme="minorHAnsi" w:cstheme="minorHAnsi"/>
                <w:b/>
                <w:color w:val="000000" w:themeColor="text1"/>
                <w:sz w:val="22"/>
                <w:szCs w:val="22"/>
              </w:rPr>
            </w:pPr>
            <w:r w:rsidRPr="001B1997">
              <w:rPr>
                <w:rFonts w:asciiTheme="minorHAnsi" w:hAnsiTheme="minorHAnsi" w:cstheme="minorHAnsi"/>
                <w:color w:val="000000"/>
                <w:sz w:val="22"/>
                <w:szCs w:val="22"/>
              </w:rPr>
              <w:t>kontakt</w:t>
            </w:r>
          </w:p>
        </w:tc>
        <w:tc>
          <w:tcPr>
            <w:tcW w:w="1418" w:type="dxa"/>
            <w:vAlign w:val="center"/>
          </w:tcPr>
          <w:p w14:paraId="2DBE6D9B" w14:textId="77777777" w:rsidR="00152DC2" w:rsidRPr="001B1997" w:rsidRDefault="00152DC2" w:rsidP="00152DC2">
            <w:pPr>
              <w:spacing w:after="120"/>
              <w:jc w:val="center"/>
              <w:rPr>
                <w:rFonts w:asciiTheme="minorHAnsi" w:hAnsiTheme="minorHAnsi" w:cstheme="minorHAnsi"/>
                <w:b/>
                <w:sz w:val="22"/>
                <w:szCs w:val="22"/>
              </w:rPr>
            </w:pPr>
            <w:r w:rsidRPr="001B1997">
              <w:rPr>
                <w:rFonts w:asciiTheme="minorHAnsi" w:hAnsiTheme="minorHAnsi" w:cstheme="minorHAnsi"/>
                <w:b/>
                <w:sz w:val="22"/>
                <w:szCs w:val="22"/>
              </w:rPr>
              <w:t>DA / NE</w:t>
            </w:r>
          </w:p>
          <w:p w14:paraId="7D7FAECB" w14:textId="77777777" w:rsidR="00152DC2" w:rsidRPr="001B1997" w:rsidRDefault="00152DC2" w:rsidP="00152DC2">
            <w:pPr>
              <w:jc w:val="center"/>
              <w:rPr>
                <w:rFonts w:asciiTheme="minorHAnsi" w:hAnsiTheme="minorHAnsi" w:cstheme="minorHAnsi"/>
                <w:b/>
                <w:sz w:val="22"/>
                <w:szCs w:val="22"/>
              </w:rPr>
            </w:pPr>
            <w:r w:rsidRPr="001B1997">
              <w:rPr>
                <w:rFonts w:asciiTheme="minorHAnsi" w:hAnsiTheme="minorHAnsi" w:cstheme="minorHAnsi"/>
                <w:b/>
                <w:sz w:val="22"/>
                <w:szCs w:val="22"/>
              </w:rPr>
              <w:sym w:font="Wingdings 2" w:char="F0A3"/>
            </w:r>
            <w:r w:rsidRPr="001B1997">
              <w:rPr>
                <w:rFonts w:asciiTheme="minorHAnsi" w:hAnsiTheme="minorHAnsi" w:cstheme="minorHAnsi"/>
                <w:b/>
                <w:sz w:val="22"/>
                <w:szCs w:val="22"/>
              </w:rPr>
              <w:t xml:space="preserve">  </w:t>
            </w:r>
            <w:r w:rsidRPr="001B1997">
              <w:rPr>
                <w:rFonts w:asciiTheme="minorHAnsi" w:hAnsiTheme="minorHAnsi" w:cstheme="minorHAnsi"/>
                <w:b/>
                <w:sz w:val="22"/>
                <w:szCs w:val="22"/>
              </w:rPr>
              <w:sym w:font="Wingdings 2" w:char="F0A3"/>
            </w:r>
          </w:p>
        </w:tc>
      </w:tr>
    </w:tbl>
    <w:p w14:paraId="094FA74F" w14:textId="77777777" w:rsidR="00152DC2" w:rsidRPr="00152DC2" w:rsidRDefault="00152DC2" w:rsidP="00152DC2">
      <w:pPr>
        <w:spacing w:after="0" w:line="240" w:lineRule="auto"/>
        <w:rPr>
          <w:rFonts w:eastAsia="Times New Roman" w:cstheme="minorHAnsi"/>
          <w:lang w:eastAsia="sl-SI"/>
        </w:rPr>
      </w:pPr>
    </w:p>
    <w:p w14:paraId="4FD231CD" w14:textId="2284AAD5" w:rsidR="00152DC2" w:rsidRPr="00152DC2" w:rsidRDefault="00152DC2" w:rsidP="00152DC2">
      <w:pPr>
        <w:pBdr>
          <w:bottom w:val="single" w:sz="4" w:space="1" w:color="auto"/>
        </w:pBdr>
        <w:spacing w:after="120" w:line="240" w:lineRule="auto"/>
        <w:jc w:val="both"/>
        <w:rPr>
          <w:rFonts w:eastAsia="Times New Roman" w:cstheme="minorHAnsi"/>
          <w:color w:val="000000"/>
          <w:lang w:eastAsia="sl-SI"/>
        </w:rPr>
      </w:pPr>
      <w:r w:rsidRPr="00152DC2">
        <w:rPr>
          <w:rFonts w:eastAsia="Times New Roman" w:cstheme="minorHAnsi"/>
          <w:color w:val="000000"/>
          <w:lang w:eastAsia="sl-SI"/>
        </w:rPr>
        <w:t xml:space="preserve">Občina bo posredovane osebne podatke »naslov, izobrazba, zaposlitev in kontakt« uporabila za namen informiranja javnosti (objava na spletni strani občine in v medijih), ter jih hranila do preklica soglasja s strani posameznika. Seznanjen/a sem, da lahko kadarkoli prekličem uporabo osebnih podatkov tako, da pošljem pisno obvestilo oz. odjavo na naslov upravljavca: Občina </w:t>
      </w:r>
      <w:r w:rsidR="00A137E6">
        <w:rPr>
          <w:rFonts w:eastAsia="Times New Roman" w:cstheme="minorHAnsi"/>
          <w:color w:val="000000"/>
          <w:lang w:eastAsia="sl-SI"/>
        </w:rPr>
        <w:t>Tabor</w:t>
      </w:r>
      <w:r w:rsidRPr="00152DC2">
        <w:rPr>
          <w:rFonts w:eastAsia="Times New Roman" w:cstheme="minorHAnsi"/>
          <w:color w:val="000000"/>
          <w:lang w:eastAsia="sl-SI"/>
        </w:rPr>
        <w:t xml:space="preserve">, </w:t>
      </w:r>
      <w:r w:rsidR="00A137E6">
        <w:rPr>
          <w:rFonts w:eastAsia="Times New Roman" w:cstheme="minorHAnsi"/>
          <w:color w:val="000000"/>
          <w:lang w:eastAsia="sl-SI"/>
        </w:rPr>
        <w:t>Tabor 21, 3304 Tabor</w:t>
      </w:r>
      <w:r w:rsidRPr="00152DC2">
        <w:rPr>
          <w:rFonts w:eastAsia="Times New Roman" w:cstheme="minorHAnsi"/>
          <w:color w:val="000000"/>
          <w:lang w:eastAsia="sl-SI"/>
        </w:rPr>
        <w:t xml:space="preserve"> ali po elektronski pošti na naslov </w:t>
      </w:r>
      <w:hyperlink r:id="rId5" w:history="1">
        <w:r w:rsidR="00A137E6" w:rsidRPr="00A03F63">
          <w:rPr>
            <w:rStyle w:val="Hiperpovezava"/>
            <w:rFonts w:eastAsia="Times New Roman" w:cstheme="minorHAnsi"/>
            <w:lang w:eastAsia="sl-SI"/>
          </w:rPr>
          <w:t>info@obcina-tabor.si</w:t>
        </w:r>
      </w:hyperlink>
      <w:r w:rsidRPr="00152DC2">
        <w:rPr>
          <w:rFonts w:eastAsia="Times New Roman" w:cstheme="minorHAnsi"/>
          <w:color w:val="000000"/>
          <w:lang w:eastAsia="sl-SI"/>
        </w:rPr>
        <w:t xml:space="preserve">. Pravna podlaga za obdelavo osebnih podatkov je privolitev posameznika. Privolitev lahko kadar koli prekličete, ne da bi to vplivalo na zakonitost obdelave podatkov, ki se je na podlagi privolitve izvajala do njenega preklica. </w:t>
      </w:r>
    </w:p>
    <w:p w14:paraId="4DCD76D7" w14:textId="77777777" w:rsidR="00152DC2" w:rsidRPr="00152DC2" w:rsidRDefault="00152DC2" w:rsidP="00152DC2">
      <w:pPr>
        <w:spacing w:after="120" w:line="240" w:lineRule="auto"/>
        <w:jc w:val="both"/>
        <w:rPr>
          <w:rFonts w:eastAsia="Times New Roman" w:cstheme="minorHAnsi"/>
          <w:color w:val="000000"/>
          <w:lang w:eastAsia="sl-SI"/>
        </w:rPr>
      </w:pPr>
      <w:r w:rsidRPr="00152DC2">
        <w:rPr>
          <w:rFonts w:eastAsia="Times New Roman" w:cstheme="minorHAnsi"/>
          <w:color w:val="000000"/>
          <w:lang w:eastAsia="sl-SI"/>
        </w:rPr>
        <w:t>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5E54E920" w14:textId="77777777" w:rsidR="00152DC2" w:rsidRPr="00152DC2" w:rsidRDefault="00152DC2" w:rsidP="00152DC2">
      <w:pPr>
        <w:spacing w:after="0" w:line="240" w:lineRule="auto"/>
        <w:jc w:val="both"/>
        <w:rPr>
          <w:rFonts w:eastAsia="Times New Roman" w:cstheme="minorHAnsi"/>
          <w:color w:val="000000"/>
          <w:lang w:eastAsia="sl-SI"/>
        </w:rPr>
      </w:pPr>
      <w:r w:rsidRPr="00152DC2">
        <w:rPr>
          <w:rFonts w:eastAsia="Times New Roman" w:cstheme="minorHAnsi"/>
          <w:color w:val="000000"/>
          <w:lang w:eastAsia="sl-SI"/>
        </w:rPr>
        <w:t>Seznanjen/a sem tudi, da imam glede svojih osebnih podatkov pravico do seznanitve, dopolnitve, popravka, omejitve obdelave, izbrisa in prenosljivosti, vključno s pravico do pritožbe pri Informacijskem pooblaščencu in sodnim varstvom pravic - pritožbo lahko podate Informacijskemu pooblaščencu (naslov: Dunajska 22, 1000 Ljubljana, e-naslov: gp.ip@ip-rs.si telefon: 012309730, spletna stran: www.ip-rs.si). Podrobnejše informacije o tem, kako Občina ravna z osebnimi podatki, so na voljo preko kontaktnih podatkov pooblaščene osebe za varstvo osebnih podatkov, ki so dostopni na spletni strani Občine.</w:t>
      </w:r>
    </w:p>
    <w:p w14:paraId="7A80545A" w14:textId="77777777" w:rsidR="00152DC2" w:rsidRPr="00152DC2" w:rsidRDefault="00152DC2" w:rsidP="00152DC2">
      <w:pPr>
        <w:spacing w:after="0" w:line="240" w:lineRule="auto"/>
        <w:rPr>
          <w:rFonts w:eastAsia="Times New Roman" w:cstheme="minorHAnsi"/>
          <w:lang w:eastAsia="sl-SI"/>
        </w:rPr>
      </w:pPr>
    </w:p>
    <w:p w14:paraId="2830F7D5" w14:textId="77777777" w:rsidR="00152DC2" w:rsidRPr="00152DC2" w:rsidRDefault="00152DC2" w:rsidP="00152DC2">
      <w:pPr>
        <w:spacing w:after="0" w:line="240" w:lineRule="auto"/>
        <w:rPr>
          <w:rFonts w:ascii="Calibri" w:eastAsia="Times New Roman" w:hAnsi="Calibri" w:cs="Calibri"/>
          <w:lang w:eastAsia="sl-SI"/>
        </w:rPr>
      </w:pPr>
      <w:r w:rsidRPr="00152DC2">
        <w:rPr>
          <w:rFonts w:ascii="Calibri" w:eastAsia="Times New Roman" w:hAnsi="Calibri" w:cs="Calibri"/>
          <w:lang w:eastAsia="sl-SI"/>
        </w:rPr>
        <w:t>Kraj, datum:</w:t>
      </w:r>
      <w:r w:rsidRPr="00152DC2">
        <w:rPr>
          <w:rFonts w:ascii="Calibri" w:eastAsia="Times New Roman" w:hAnsi="Calibri" w:cs="Calibri"/>
          <w:lang w:eastAsia="sl-SI"/>
        </w:rPr>
        <w:tab/>
      </w:r>
      <w:r w:rsidRPr="00152DC2">
        <w:rPr>
          <w:rFonts w:ascii="Calibri" w:eastAsia="Times New Roman" w:hAnsi="Calibri" w:cs="Calibri"/>
          <w:lang w:eastAsia="sl-SI"/>
        </w:rPr>
        <w:tab/>
      </w:r>
      <w:r w:rsidRPr="00152DC2">
        <w:rPr>
          <w:rFonts w:ascii="Calibri" w:eastAsia="Times New Roman" w:hAnsi="Calibri" w:cs="Calibri"/>
          <w:lang w:eastAsia="sl-SI"/>
        </w:rPr>
        <w:tab/>
      </w:r>
      <w:r w:rsidRPr="00152DC2">
        <w:rPr>
          <w:rFonts w:ascii="Calibri" w:eastAsia="Times New Roman" w:hAnsi="Calibri" w:cs="Calibri"/>
          <w:lang w:eastAsia="sl-SI"/>
        </w:rPr>
        <w:tab/>
      </w:r>
      <w:r w:rsidRPr="00152DC2">
        <w:rPr>
          <w:rFonts w:ascii="Calibri" w:eastAsia="Times New Roman" w:hAnsi="Calibri" w:cs="Calibri"/>
          <w:lang w:eastAsia="sl-SI"/>
        </w:rPr>
        <w:tab/>
      </w:r>
      <w:r w:rsidRPr="00152DC2">
        <w:rPr>
          <w:rFonts w:ascii="Calibri" w:eastAsia="Times New Roman" w:hAnsi="Calibri" w:cs="Calibri"/>
          <w:lang w:eastAsia="sl-SI"/>
        </w:rPr>
        <w:tab/>
      </w:r>
      <w:r w:rsidRPr="00152DC2">
        <w:rPr>
          <w:rFonts w:ascii="Calibri" w:eastAsia="Times New Roman" w:hAnsi="Calibri" w:cs="Calibri"/>
          <w:lang w:eastAsia="sl-SI"/>
        </w:rPr>
        <w:tab/>
        <w:t xml:space="preserve">Podpis: </w:t>
      </w:r>
    </w:p>
    <w:p w14:paraId="79A07906" w14:textId="77777777" w:rsidR="00152DC2" w:rsidRPr="00152DC2" w:rsidRDefault="00152DC2" w:rsidP="00152DC2">
      <w:pPr>
        <w:spacing w:after="0" w:line="240" w:lineRule="auto"/>
        <w:rPr>
          <w:rFonts w:ascii="Calibri" w:eastAsia="Times New Roman" w:hAnsi="Calibri" w:cs="Calibri"/>
          <w:lang w:eastAsia="sl-SI"/>
        </w:rPr>
      </w:pPr>
      <w:r w:rsidRPr="00152DC2">
        <w:rPr>
          <w:rFonts w:ascii="Calibri" w:eastAsia="Times New Roman" w:hAnsi="Calibri" w:cs="Calibri"/>
          <w:lang w:eastAsia="sl-SI"/>
        </w:rPr>
        <w:cr/>
        <w:t>________________________________</w:t>
      </w:r>
      <w:r w:rsidRPr="00152DC2">
        <w:rPr>
          <w:rFonts w:ascii="Calibri" w:eastAsia="Times New Roman" w:hAnsi="Calibri" w:cs="Calibri"/>
          <w:lang w:eastAsia="sl-SI"/>
        </w:rPr>
        <w:tab/>
      </w:r>
      <w:r w:rsidRPr="00152DC2">
        <w:rPr>
          <w:rFonts w:ascii="Calibri" w:eastAsia="Times New Roman" w:hAnsi="Calibri" w:cs="Calibri"/>
          <w:lang w:eastAsia="sl-SI"/>
        </w:rPr>
        <w:tab/>
      </w:r>
      <w:r w:rsidRPr="00152DC2">
        <w:rPr>
          <w:rFonts w:ascii="Calibri" w:eastAsia="Times New Roman" w:hAnsi="Calibri" w:cs="Calibri"/>
          <w:lang w:eastAsia="sl-SI"/>
        </w:rPr>
        <w:tab/>
      </w:r>
      <w:r w:rsidRPr="00152DC2">
        <w:rPr>
          <w:rFonts w:ascii="Calibri" w:eastAsia="Times New Roman" w:hAnsi="Calibri" w:cs="Calibri"/>
          <w:lang w:eastAsia="sl-SI"/>
        </w:rPr>
        <w:tab/>
        <w:t>_____________________________</w:t>
      </w:r>
    </w:p>
    <w:p w14:paraId="1C4FC26F" w14:textId="77777777" w:rsidR="00C20609" w:rsidRPr="00152DC2" w:rsidRDefault="00C20609" w:rsidP="00B12A7C">
      <w:pPr>
        <w:jc w:val="both"/>
      </w:pPr>
    </w:p>
    <w:sectPr w:rsidR="00C20609" w:rsidRPr="00152DC2" w:rsidSect="00CB0398">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F473B"/>
    <w:multiLevelType w:val="hybridMultilevel"/>
    <w:tmpl w:val="D982D3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0592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14"/>
    <w:rsid w:val="000B48F1"/>
    <w:rsid w:val="00152DC2"/>
    <w:rsid w:val="001B1997"/>
    <w:rsid w:val="00563214"/>
    <w:rsid w:val="005E74F0"/>
    <w:rsid w:val="0063611C"/>
    <w:rsid w:val="008D2109"/>
    <w:rsid w:val="00A137E6"/>
    <w:rsid w:val="00A25B67"/>
    <w:rsid w:val="00A7765A"/>
    <w:rsid w:val="00AE3C57"/>
    <w:rsid w:val="00B12A7C"/>
    <w:rsid w:val="00BA25F9"/>
    <w:rsid w:val="00C20609"/>
    <w:rsid w:val="00CB0398"/>
    <w:rsid w:val="00D245EB"/>
    <w:rsid w:val="00D27608"/>
    <w:rsid w:val="00E609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523D"/>
  <w15:chartTrackingRefBased/>
  <w15:docId w15:val="{87CCD7D7-DEA8-4169-87AE-E5CD9547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3611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3611C"/>
    <w:rPr>
      <w:rFonts w:ascii="Segoe UI" w:hAnsi="Segoe UI" w:cs="Segoe UI"/>
      <w:sz w:val="18"/>
      <w:szCs w:val="18"/>
    </w:rPr>
  </w:style>
  <w:style w:type="character" w:styleId="Hiperpovezava">
    <w:name w:val="Hyperlink"/>
    <w:basedOn w:val="Privzetapisavaodstavka"/>
    <w:uiPriority w:val="99"/>
    <w:unhideWhenUsed/>
    <w:rsid w:val="00C20609"/>
    <w:rPr>
      <w:color w:val="0563C1" w:themeColor="hyperlink"/>
      <w:u w:val="single"/>
    </w:rPr>
  </w:style>
  <w:style w:type="table" w:styleId="Tabelamrea">
    <w:name w:val="Table Grid"/>
    <w:basedOn w:val="Navadnatabela"/>
    <w:uiPriority w:val="39"/>
    <w:rsid w:val="00152DC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A13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bcina-tabor.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Levstik</dc:creator>
  <cp:keywords/>
  <dc:description/>
  <cp:lastModifiedBy>Alenka Kreca</cp:lastModifiedBy>
  <cp:revision>4</cp:revision>
  <cp:lastPrinted>2018-04-20T08:29:00Z</cp:lastPrinted>
  <dcterms:created xsi:type="dcterms:W3CDTF">2026-04-28T11:38:00Z</dcterms:created>
  <dcterms:modified xsi:type="dcterms:W3CDTF">2026-04-29T07:13:00Z</dcterms:modified>
</cp:coreProperties>
</file>